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A31" w:rsidRDefault="00EF0A31">
      <w:pPr>
        <w:bidi/>
        <w:spacing w:after="0" w:line="240" w:lineRule="auto"/>
        <w:jc w:val="both"/>
        <w:rPr>
          <w:rFonts w:ascii="Sakkal Majalla" w:eastAsia="Sakkal Majalla" w:hAnsi="Sakkal Majalla" w:cs="Sakkal Majalla"/>
        </w:rPr>
      </w:pPr>
    </w:p>
    <w:p w:rsidR="00EF0A31" w:rsidRDefault="004C6298">
      <w:pPr>
        <w:shd w:val="clear" w:color="auto" w:fill="DEEBF6"/>
        <w:bidi/>
        <w:ind w:left="1" w:hanging="1"/>
        <w:jc w:val="center"/>
        <w:rPr>
          <w:rFonts w:ascii="Sakkal Majalla" w:eastAsia="Sakkal Majalla" w:hAnsi="Sakkal Majalla" w:cs="Sakkal Majalla"/>
          <w:b/>
          <w:color w:val="2F5496"/>
          <w:sz w:val="32"/>
          <w:szCs w:val="32"/>
        </w:rPr>
      </w:pPr>
      <w:r>
        <w:rPr>
          <w:rFonts w:ascii="Sakkal Majalla" w:eastAsia="Sakkal Majalla" w:hAnsi="Sakkal Majalla" w:cs="Sakkal Majalla"/>
          <w:b/>
          <w:color w:val="2F5496"/>
          <w:sz w:val="32"/>
          <w:szCs w:val="32"/>
        </w:rPr>
        <w:t>Sample (4): Scientific Poster Rubric for a Character/Book/Documentary Film</w:t>
      </w:r>
    </w:p>
    <w:tbl>
      <w:tblPr>
        <w:tblStyle w:val="af2"/>
        <w:bidiVisual/>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88"/>
        <w:gridCol w:w="2702"/>
        <w:gridCol w:w="2700"/>
        <w:gridCol w:w="1716"/>
      </w:tblGrid>
      <w:tr w:rsidR="00EF0A31" w:rsidTr="00141392">
        <w:trPr>
          <w:trHeight w:val="58"/>
          <w:jc w:val="center"/>
        </w:trPr>
        <w:tc>
          <w:tcPr>
            <w:tcW w:w="8190" w:type="dxa"/>
            <w:gridSpan w:val="3"/>
            <w:shd w:val="clear" w:color="auto" w:fill="F2F2F2"/>
            <w:vAlign w:val="center"/>
          </w:tcPr>
          <w:p w:rsidR="00EF0A31" w:rsidRDefault="004C6298">
            <w:pPr>
              <w:jc w:val="center"/>
              <w:rPr>
                <w:rFonts w:ascii="Sakkal Majalla" w:eastAsia="Sakkal Majalla" w:hAnsi="Sakkal Majalla" w:cs="Sakkal Majalla"/>
                <w:b/>
                <w:sz w:val="28"/>
                <w:szCs w:val="28"/>
              </w:rPr>
            </w:pPr>
            <w:bookmarkStart w:id="0" w:name="_GoBack"/>
            <w:r>
              <w:rPr>
                <w:rFonts w:ascii="Sakkal Majalla" w:eastAsia="Sakkal Majalla" w:hAnsi="Sakkal Majalla" w:cs="Sakkal Majalla"/>
                <w:b/>
                <w:sz w:val="28"/>
                <w:szCs w:val="28"/>
              </w:rPr>
              <w:t>Rating Scale</w:t>
            </w:r>
          </w:p>
        </w:tc>
        <w:tc>
          <w:tcPr>
            <w:tcW w:w="1716" w:type="dxa"/>
            <w:vMerge w:val="restart"/>
            <w:shd w:val="clear" w:color="auto" w:fill="F2F2F2"/>
            <w:vAlign w:val="center"/>
          </w:tcPr>
          <w:p w:rsidR="00EF0A31" w:rsidRDefault="004C6298">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Criterion</w:t>
            </w:r>
          </w:p>
        </w:tc>
      </w:tr>
      <w:tr w:rsidR="00EF0A31" w:rsidTr="00141392">
        <w:trPr>
          <w:trHeight w:val="58"/>
          <w:jc w:val="center"/>
        </w:trPr>
        <w:tc>
          <w:tcPr>
            <w:tcW w:w="2788" w:type="dxa"/>
            <w:shd w:val="clear" w:color="auto" w:fill="D9D9D9"/>
            <w:vAlign w:val="center"/>
          </w:tcPr>
          <w:p w:rsidR="00EF0A31" w:rsidRDefault="004C6298">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Low</w:t>
            </w:r>
          </w:p>
        </w:tc>
        <w:tc>
          <w:tcPr>
            <w:tcW w:w="2702" w:type="dxa"/>
            <w:shd w:val="clear" w:color="auto" w:fill="D9D9D9"/>
            <w:vAlign w:val="center"/>
          </w:tcPr>
          <w:p w:rsidR="00EF0A31" w:rsidRDefault="004C6298">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Average</w:t>
            </w:r>
          </w:p>
        </w:tc>
        <w:tc>
          <w:tcPr>
            <w:tcW w:w="2700" w:type="dxa"/>
            <w:shd w:val="clear" w:color="auto" w:fill="D9D9D9"/>
            <w:vAlign w:val="center"/>
          </w:tcPr>
          <w:p w:rsidR="00EF0A31" w:rsidRDefault="004C6298">
            <w:pPr>
              <w:jc w:val="center"/>
              <w:rPr>
                <w:rFonts w:ascii="Sakkal Majalla" w:eastAsia="Sakkal Majalla" w:hAnsi="Sakkal Majalla" w:cs="Sakkal Majalla"/>
                <w:b/>
                <w:sz w:val="28"/>
                <w:szCs w:val="28"/>
              </w:rPr>
            </w:pPr>
            <w:r>
              <w:rPr>
                <w:rFonts w:ascii="Sakkal Majalla" w:eastAsia="Sakkal Majalla" w:hAnsi="Sakkal Majalla" w:cs="Sakkal Majalla"/>
                <w:b/>
                <w:sz w:val="28"/>
                <w:szCs w:val="28"/>
              </w:rPr>
              <w:t>High</w:t>
            </w:r>
          </w:p>
        </w:tc>
        <w:tc>
          <w:tcPr>
            <w:tcW w:w="1716" w:type="dxa"/>
            <w:vMerge/>
            <w:shd w:val="clear" w:color="auto" w:fill="F2F2F2"/>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sz w:val="28"/>
                <w:szCs w:val="28"/>
              </w:rPr>
            </w:pPr>
          </w:p>
        </w:tc>
      </w:tr>
      <w:tr w:rsidR="00EF0A31" w:rsidTr="00141392">
        <w:trPr>
          <w:trHeight w:val="1133"/>
          <w:jc w:val="center"/>
        </w:trPr>
        <w:tc>
          <w:tcPr>
            <w:tcW w:w="2788" w:type="dxa"/>
            <w:vMerge w:val="restart"/>
            <w:shd w:val="clear" w:color="auto" w:fill="FFFFFF"/>
            <w:vAlign w:val="center"/>
          </w:tcPr>
          <w:p w:rsidR="00EF0A31" w:rsidRDefault="004C6298">
            <w:pPr>
              <w:tabs>
                <w:tab w:val="left" w:pos="5580"/>
              </w:tabs>
              <w:jc w:val="center"/>
              <w:rPr>
                <w:rFonts w:ascii="Sakkal Majalla" w:eastAsia="Sakkal Majalla" w:hAnsi="Sakkal Majalla" w:cs="Sakkal Majalla"/>
              </w:rPr>
            </w:pPr>
            <w:r>
              <w:rPr>
                <w:rFonts w:ascii="Sakkal Majalla" w:eastAsia="Sakkal Majalla" w:hAnsi="Sakkal Majalla" w:cs="Sakkal Majalla"/>
              </w:rPr>
              <w:t>Names of the book/character/film are included, but contains no introduction</w:t>
            </w:r>
          </w:p>
        </w:tc>
        <w:tc>
          <w:tcPr>
            <w:tcW w:w="2702"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Names of the book/character/film are included with a brief introduction that contains some important information</w:t>
            </w:r>
          </w:p>
        </w:tc>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Names of the book/character/film are included with a brief introduction that contains important information</w:t>
            </w:r>
          </w:p>
        </w:tc>
        <w:tc>
          <w:tcPr>
            <w:tcW w:w="1716" w:type="dxa"/>
            <w:shd w:val="clear" w:color="auto" w:fill="DEEBF6"/>
            <w:vAlign w:val="center"/>
          </w:tcPr>
          <w:p w:rsidR="00EF0A31" w:rsidRDefault="004C6298">
            <w:pPr>
              <w:jc w:val="center"/>
              <w:rPr>
                <w:rFonts w:ascii="Sakkal Majalla" w:eastAsia="Sakkal Majalla" w:hAnsi="Sakkal Majalla" w:cs="Sakkal Majalla"/>
                <w:b/>
              </w:rPr>
            </w:pPr>
            <w:r>
              <w:rPr>
                <w:rFonts w:ascii="Sakkal Majalla" w:eastAsia="Sakkal Majalla" w:hAnsi="Sakkal Majalla" w:cs="Sakkal Majalla"/>
                <w:b/>
              </w:rPr>
              <w:t>Information</w:t>
            </w:r>
          </w:p>
        </w:tc>
      </w:tr>
      <w:tr w:rsidR="00EF0A31" w:rsidTr="00141392">
        <w:trPr>
          <w:trHeight w:val="58"/>
          <w:jc w:val="center"/>
        </w:trPr>
        <w:tc>
          <w:tcPr>
            <w:tcW w:w="2788"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2"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716" w:type="dxa"/>
            <w:shd w:val="clear" w:color="auto" w:fill="F2F2F2"/>
            <w:vAlign w:val="center"/>
          </w:tcPr>
          <w:p w:rsidR="00EF0A31" w:rsidRDefault="004C6298">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20%</w:t>
            </w:r>
          </w:p>
        </w:tc>
      </w:tr>
      <w:tr w:rsidR="00EF0A31" w:rsidTr="00141392">
        <w:trPr>
          <w:trHeight w:val="1061"/>
          <w:jc w:val="center"/>
        </w:trPr>
        <w:tc>
          <w:tcPr>
            <w:tcW w:w="2788" w:type="dxa"/>
            <w:vMerge w:val="restart"/>
            <w:shd w:val="clear" w:color="auto" w:fill="FFFFFF"/>
            <w:vAlign w:val="center"/>
          </w:tcPr>
          <w:p w:rsidR="00EF0A31" w:rsidRDefault="004C6298">
            <w:pPr>
              <w:tabs>
                <w:tab w:val="left" w:pos="5580"/>
              </w:tabs>
              <w:jc w:val="center"/>
              <w:rPr>
                <w:rFonts w:ascii="Sakkal Majalla" w:eastAsia="Sakkal Majalla" w:hAnsi="Sakkal Majalla" w:cs="Sakkal Majalla"/>
              </w:rPr>
            </w:pPr>
            <w:r>
              <w:rPr>
                <w:rFonts w:ascii="Sakkal Majalla" w:eastAsia="Sakkal Majalla" w:hAnsi="Sakkal Majalla" w:cs="Sakkal Majalla"/>
              </w:rPr>
              <w:t>Images are completely unrelated to the topic, or no images and graphics have been included</w:t>
            </w:r>
          </w:p>
        </w:tc>
        <w:tc>
          <w:tcPr>
            <w:tcW w:w="2702"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Poster may include images and graphics that are not directly related to the topic, or are of low quality</w:t>
            </w:r>
          </w:p>
        </w:tc>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Poster includes images and graphics that illustrate the meaning and organization of the topic</w:t>
            </w:r>
          </w:p>
        </w:tc>
        <w:tc>
          <w:tcPr>
            <w:tcW w:w="1716" w:type="dxa"/>
            <w:shd w:val="clear" w:color="auto" w:fill="DEEBF6"/>
            <w:vAlign w:val="center"/>
          </w:tcPr>
          <w:p w:rsidR="00EF0A31" w:rsidRDefault="004C6298">
            <w:pPr>
              <w:jc w:val="center"/>
              <w:rPr>
                <w:rFonts w:ascii="Sakkal Majalla" w:eastAsia="Sakkal Majalla" w:hAnsi="Sakkal Majalla" w:cs="Sakkal Majalla"/>
                <w:b/>
              </w:rPr>
            </w:pPr>
            <w:r>
              <w:rPr>
                <w:rFonts w:ascii="Sakkal Majalla" w:eastAsia="Sakkal Majalla" w:hAnsi="Sakkal Majalla" w:cs="Sakkal Majalla"/>
                <w:b/>
              </w:rPr>
              <w:t>Images and Graphics</w:t>
            </w:r>
          </w:p>
        </w:tc>
      </w:tr>
      <w:tr w:rsidR="00EF0A31" w:rsidTr="00141392">
        <w:trPr>
          <w:trHeight w:val="58"/>
          <w:jc w:val="center"/>
        </w:trPr>
        <w:tc>
          <w:tcPr>
            <w:tcW w:w="2788"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2"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716" w:type="dxa"/>
            <w:shd w:val="clear" w:color="auto" w:fill="F2F2F2"/>
            <w:vAlign w:val="center"/>
          </w:tcPr>
          <w:p w:rsidR="00EF0A31" w:rsidRDefault="004C6298">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25%</w:t>
            </w:r>
          </w:p>
        </w:tc>
      </w:tr>
      <w:tr w:rsidR="00EF0A31" w:rsidTr="00141392">
        <w:trPr>
          <w:trHeight w:val="1169"/>
          <w:jc w:val="center"/>
        </w:trPr>
        <w:tc>
          <w:tcPr>
            <w:tcW w:w="2788" w:type="dxa"/>
            <w:vMerge w:val="restart"/>
            <w:shd w:val="clear" w:color="auto" w:fill="FFFFFF"/>
            <w:vAlign w:val="center"/>
          </w:tcPr>
          <w:p w:rsidR="00EF0A31" w:rsidRDefault="004C6298">
            <w:pPr>
              <w:tabs>
                <w:tab w:val="left" w:pos="5580"/>
              </w:tabs>
              <w:jc w:val="center"/>
              <w:rPr>
                <w:rFonts w:ascii="Sakkal Majalla" w:eastAsia="Sakkal Majalla" w:hAnsi="Sakkal Majalla" w:cs="Sakkal Majalla"/>
                <w:color w:val="3C4043"/>
              </w:rPr>
            </w:pPr>
            <w:r>
              <w:rPr>
                <w:rFonts w:ascii="Sakkal Majalla" w:eastAsia="Sakkal Majalla" w:hAnsi="Sakkal Majalla" w:cs="Sakkal Majalla"/>
              </w:rPr>
              <w:t>No clear structure to the information,</w:t>
            </w:r>
          </w:p>
          <w:p w:rsidR="00EF0A31" w:rsidRDefault="004C6298">
            <w:pPr>
              <w:jc w:val="center"/>
              <w:rPr>
                <w:rFonts w:ascii="Sakkal Majalla" w:eastAsia="Sakkal Majalla" w:hAnsi="Sakkal Majalla" w:cs="Sakkal Majalla"/>
              </w:rPr>
            </w:pPr>
            <w:r>
              <w:rPr>
                <w:rFonts w:ascii="Sakkal Majalla" w:eastAsia="Sakkal Majalla" w:hAnsi="Sakkal Majalla" w:cs="Sakkal Majalla"/>
              </w:rPr>
              <w:t>and none of the organization tools have been used</w:t>
            </w:r>
          </w:p>
        </w:tc>
        <w:tc>
          <w:tcPr>
            <w:tcW w:w="2702"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Information is unstructured and not easy to follow, as well as inefficient use of organization tools</w:t>
            </w:r>
          </w:p>
        </w:tc>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Information is well structured using organizing tools such as lists and graphs</w:t>
            </w:r>
          </w:p>
        </w:tc>
        <w:tc>
          <w:tcPr>
            <w:tcW w:w="1716" w:type="dxa"/>
            <w:shd w:val="clear" w:color="auto" w:fill="DEEBF6"/>
            <w:vAlign w:val="center"/>
          </w:tcPr>
          <w:p w:rsidR="00EF0A31" w:rsidRDefault="004C6298">
            <w:pPr>
              <w:jc w:val="center"/>
              <w:rPr>
                <w:rFonts w:ascii="Sakkal Majalla" w:eastAsia="Sakkal Majalla" w:hAnsi="Sakkal Majalla" w:cs="Sakkal Majalla"/>
                <w:b/>
              </w:rPr>
            </w:pPr>
            <w:r>
              <w:rPr>
                <w:rFonts w:ascii="Sakkal Majalla" w:eastAsia="Sakkal Majalla" w:hAnsi="Sakkal Majalla" w:cs="Sakkal Majalla"/>
                <w:b/>
              </w:rPr>
              <w:t>Organization</w:t>
            </w:r>
          </w:p>
        </w:tc>
      </w:tr>
      <w:tr w:rsidR="00EF0A31" w:rsidTr="00141392">
        <w:trPr>
          <w:trHeight w:val="58"/>
          <w:jc w:val="center"/>
        </w:trPr>
        <w:tc>
          <w:tcPr>
            <w:tcW w:w="2788"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2"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716" w:type="dxa"/>
            <w:shd w:val="clear" w:color="auto" w:fill="F2F2F2"/>
            <w:vAlign w:val="center"/>
          </w:tcPr>
          <w:p w:rsidR="00EF0A31" w:rsidRDefault="004C6298">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20%</w:t>
            </w:r>
          </w:p>
        </w:tc>
      </w:tr>
      <w:tr w:rsidR="00EF0A31" w:rsidTr="00141392">
        <w:trPr>
          <w:trHeight w:val="1271"/>
          <w:jc w:val="center"/>
        </w:trPr>
        <w:tc>
          <w:tcPr>
            <w:tcW w:w="2788"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 xml:space="preserve">Background </w:t>
            </w:r>
            <w:proofErr w:type="spellStart"/>
            <w:r>
              <w:rPr>
                <w:rFonts w:ascii="Sakkal Majalla" w:eastAsia="Sakkal Majalla" w:hAnsi="Sakkal Majalla" w:cs="Sakkal Majalla"/>
              </w:rPr>
              <w:t>color</w:t>
            </w:r>
            <w:proofErr w:type="spellEnd"/>
            <w:r>
              <w:rPr>
                <w:rFonts w:ascii="Sakkal Majalla" w:eastAsia="Sakkal Majalla" w:hAnsi="Sakkal Majalla" w:cs="Sakkal Majalla"/>
              </w:rPr>
              <w:t xml:space="preserve"> and fonts make it difficult to clearly read various parts of the poster </w:t>
            </w:r>
          </w:p>
        </w:tc>
        <w:tc>
          <w:tcPr>
            <w:tcW w:w="2702"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 xml:space="preserve">Background </w:t>
            </w:r>
            <w:proofErr w:type="spellStart"/>
            <w:r>
              <w:rPr>
                <w:rFonts w:ascii="Sakkal Majalla" w:eastAsia="Sakkal Majalla" w:hAnsi="Sakkal Majalla" w:cs="Sakkal Majalla"/>
              </w:rPr>
              <w:t>color</w:t>
            </w:r>
            <w:proofErr w:type="spellEnd"/>
            <w:r>
              <w:rPr>
                <w:rFonts w:ascii="Sakkal Majalla" w:eastAsia="Sakkal Majalla" w:hAnsi="Sakkal Majalla" w:cs="Sakkal Majalla"/>
              </w:rPr>
              <w:t xml:space="preserve"> and fonts were not carefully selected in some parts of the poster making those parts difficult to clearly read </w:t>
            </w:r>
          </w:p>
        </w:tc>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 xml:space="preserve">Background </w:t>
            </w:r>
            <w:proofErr w:type="spellStart"/>
            <w:r>
              <w:rPr>
                <w:rFonts w:ascii="Sakkal Majalla" w:eastAsia="Sakkal Majalla" w:hAnsi="Sakkal Majalla" w:cs="Sakkal Majalla"/>
              </w:rPr>
              <w:t>color</w:t>
            </w:r>
            <w:proofErr w:type="spellEnd"/>
            <w:r>
              <w:rPr>
                <w:rFonts w:ascii="Sakkal Majalla" w:eastAsia="Sakkal Majalla" w:hAnsi="Sakkal Majalla" w:cs="Sakkal Majalla"/>
              </w:rPr>
              <w:t xml:space="preserve"> and fonts were selected so that all parts of the poster can be clearly read</w:t>
            </w:r>
          </w:p>
        </w:tc>
        <w:tc>
          <w:tcPr>
            <w:tcW w:w="1716" w:type="dxa"/>
            <w:shd w:val="clear" w:color="auto" w:fill="DEEBF6"/>
            <w:vAlign w:val="center"/>
          </w:tcPr>
          <w:p w:rsidR="00EF0A31" w:rsidRDefault="004C6298">
            <w:pPr>
              <w:jc w:val="center"/>
              <w:rPr>
                <w:rFonts w:ascii="Sakkal Majalla" w:eastAsia="Sakkal Majalla" w:hAnsi="Sakkal Majalla" w:cs="Sakkal Majalla"/>
                <w:b/>
              </w:rPr>
            </w:pPr>
            <w:proofErr w:type="spellStart"/>
            <w:r>
              <w:rPr>
                <w:rFonts w:ascii="Sakkal Majalla" w:eastAsia="Sakkal Majalla" w:hAnsi="Sakkal Majalla" w:cs="Sakkal Majalla"/>
                <w:b/>
              </w:rPr>
              <w:t>Colors</w:t>
            </w:r>
            <w:proofErr w:type="spellEnd"/>
          </w:p>
        </w:tc>
      </w:tr>
      <w:tr w:rsidR="00EF0A31" w:rsidTr="00141392">
        <w:trPr>
          <w:trHeight w:val="58"/>
          <w:jc w:val="center"/>
        </w:trPr>
        <w:tc>
          <w:tcPr>
            <w:tcW w:w="2788"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2"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716" w:type="dxa"/>
            <w:shd w:val="clear" w:color="auto" w:fill="F2F2F2"/>
            <w:vAlign w:val="center"/>
          </w:tcPr>
          <w:p w:rsidR="00EF0A31" w:rsidRDefault="004C6298">
            <w:pPr>
              <w:widowControl w:val="0"/>
              <w:pBdr>
                <w:top w:val="nil"/>
                <w:left w:val="nil"/>
                <w:bottom w:val="nil"/>
                <w:right w:val="nil"/>
                <w:between w:val="nil"/>
              </w:pBdr>
              <w:spacing w:line="276" w:lineRule="auto"/>
              <w:jc w:val="center"/>
              <w:rPr>
                <w:rFonts w:ascii="Sakkal Majalla" w:eastAsia="Sakkal Majalla" w:hAnsi="Sakkal Majalla" w:cs="Sakkal Majalla"/>
                <w:b/>
              </w:rPr>
            </w:pPr>
            <w:r>
              <w:rPr>
                <w:rFonts w:ascii="Sakkal Majalla" w:eastAsia="Sakkal Majalla" w:hAnsi="Sakkal Majalla" w:cs="Sakkal Majalla"/>
                <w:b/>
              </w:rPr>
              <w:t>Percentage: 15%</w:t>
            </w:r>
          </w:p>
        </w:tc>
      </w:tr>
      <w:tr w:rsidR="00EF0A31" w:rsidTr="00141392">
        <w:trPr>
          <w:trHeight w:val="1230"/>
          <w:jc w:val="center"/>
        </w:trPr>
        <w:tc>
          <w:tcPr>
            <w:tcW w:w="2788"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Numerous spelling or grammatical errors</w:t>
            </w:r>
          </w:p>
        </w:tc>
        <w:tc>
          <w:tcPr>
            <w:tcW w:w="2702"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Some spelling or grammatical errors</w:t>
            </w:r>
          </w:p>
        </w:tc>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No spelling or grammatical errors</w:t>
            </w:r>
          </w:p>
        </w:tc>
        <w:tc>
          <w:tcPr>
            <w:tcW w:w="1716" w:type="dxa"/>
            <w:shd w:val="clear" w:color="auto" w:fill="DEEBF6"/>
            <w:vAlign w:val="center"/>
          </w:tcPr>
          <w:p w:rsidR="00EF0A31" w:rsidRDefault="004C6298">
            <w:pPr>
              <w:jc w:val="center"/>
              <w:rPr>
                <w:rFonts w:ascii="Sakkal Majalla" w:eastAsia="Sakkal Majalla" w:hAnsi="Sakkal Majalla" w:cs="Sakkal Majalla"/>
                <w:b/>
              </w:rPr>
            </w:pPr>
            <w:r>
              <w:rPr>
                <w:rFonts w:ascii="Sakkal Majalla" w:eastAsia="Sakkal Majalla" w:hAnsi="Sakkal Majalla" w:cs="Sakkal Majalla"/>
                <w:b/>
              </w:rPr>
              <w:t>Proofreading</w:t>
            </w:r>
          </w:p>
        </w:tc>
      </w:tr>
      <w:tr w:rsidR="00EF0A31" w:rsidTr="00141392">
        <w:trPr>
          <w:trHeight w:val="58"/>
          <w:jc w:val="center"/>
        </w:trPr>
        <w:tc>
          <w:tcPr>
            <w:tcW w:w="2788"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2"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716" w:type="dxa"/>
            <w:shd w:val="clear" w:color="auto" w:fill="F2F2F2"/>
            <w:vAlign w:val="center"/>
          </w:tcPr>
          <w:p w:rsidR="00EF0A31" w:rsidRDefault="004C6298">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rPr>
              <w:t>Percentage: 10%</w:t>
            </w:r>
          </w:p>
        </w:tc>
      </w:tr>
      <w:tr w:rsidR="00EF0A31" w:rsidTr="00141392">
        <w:trPr>
          <w:trHeight w:val="1230"/>
          <w:jc w:val="center"/>
        </w:trPr>
        <w:tc>
          <w:tcPr>
            <w:tcW w:w="2788"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No resource references that follow citation styles used in the field/college are provided</w:t>
            </w:r>
          </w:p>
        </w:tc>
        <w:tc>
          <w:tcPr>
            <w:tcW w:w="2702"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Incomplete resource references are provided, and they somewhat follow citation styles used in the field/college</w:t>
            </w:r>
          </w:p>
        </w:tc>
        <w:tc>
          <w:tcPr>
            <w:tcW w:w="2700" w:type="dxa"/>
            <w:vMerge w:val="restart"/>
            <w:shd w:val="clear" w:color="auto" w:fill="FFFFFF"/>
            <w:vAlign w:val="center"/>
          </w:tcPr>
          <w:p w:rsidR="00EF0A31" w:rsidRDefault="004C6298">
            <w:pPr>
              <w:jc w:val="center"/>
              <w:rPr>
                <w:rFonts w:ascii="Sakkal Majalla" w:eastAsia="Sakkal Majalla" w:hAnsi="Sakkal Majalla" w:cs="Sakkal Majalla"/>
              </w:rPr>
            </w:pPr>
            <w:r>
              <w:rPr>
                <w:rFonts w:ascii="Sakkal Majalla" w:eastAsia="Sakkal Majalla" w:hAnsi="Sakkal Majalla" w:cs="Sakkal Majalla"/>
              </w:rPr>
              <w:t>References are provided for all resources and follow proper citation styles used in the field/college</w:t>
            </w:r>
          </w:p>
        </w:tc>
        <w:tc>
          <w:tcPr>
            <w:tcW w:w="1716" w:type="dxa"/>
            <w:shd w:val="clear" w:color="auto" w:fill="DEEBF6"/>
            <w:vAlign w:val="center"/>
          </w:tcPr>
          <w:p w:rsidR="00EF0A31" w:rsidRDefault="004C6298">
            <w:pPr>
              <w:jc w:val="center"/>
              <w:rPr>
                <w:rFonts w:ascii="Sakkal Majalla" w:eastAsia="Sakkal Majalla" w:hAnsi="Sakkal Majalla" w:cs="Sakkal Majalla"/>
                <w:b/>
              </w:rPr>
            </w:pPr>
            <w:r>
              <w:rPr>
                <w:rFonts w:ascii="Sakkal Majalla" w:eastAsia="Sakkal Majalla" w:hAnsi="Sakkal Majalla" w:cs="Sakkal Majalla"/>
                <w:b/>
              </w:rPr>
              <w:t>References</w:t>
            </w:r>
          </w:p>
        </w:tc>
      </w:tr>
      <w:tr w:rsidR="00EF0A31" w:rsidTr="00141392">
        <w:trPr>
          <w:trHeight w:val="70"/>
          <w:jc w:val="center"/>
        </w:trPr>
        <w:tc>
          <w:tcPr>
            <w:tcW w:w="2788"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2"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2700" w:type="dxa"/>
            <w:vMerge/>
            <w:shd w:val="clear" w:color="auto" w:fill="FFFFFF"/>
            <w:vAlign w:val="center"/>
          </w:tcPr>
          <w:p w:rsidR="00EF0A31" w:rsidRDefault="00EF0A31">
            <w:pPr>
              <w:widowControl w:val="0"/>
              <w:pBdr>
                <w:top w:val="nil"/>
                <w:left w:val="nil"/>
                <w:bottom w:val="nil"/>
                <w:right w:val="nil"/>
                <w:between w:val="nil"/>
              </w:pBdr>
              <w:spacing w:line="276" w:lineRule="auto"/>
              <w:rPr>
                <w:rFonts w:ascii="Sakkal Majalla" w:eastAsia="Sakkal Majalla" w:hAnsi="Sakkal Majalla" w:cs="Sakkal Majalla"/>
                <w:b/>
              </w:rPr>
            </w:pPr>
          </w:p>
        </w:tc>
        <w:tc>
          <w:tcPr>
            <w:tcW w:w="1716" w:type="dxa"/>
            <w:shd w:val="clear" w:color="auto" w:fill="F2F2F2"/>
            <w:vAlign w:val="center"/>
          </w:tcPr>
          <w:p w:rsidR="00EF0A31" w:rsidRDefault="004C6298">
            <w:pPr>
              <w:widowControl w:val="0"/>
              <w:pBdr>
                <w:top w:val="nil"/>
                <w:left w:val="nil"/>
                <w:bottom w:val="nil"/>
                <w:right w:val="nil"/>
                <w:between w:val="nil"/>
              </w:pBdr>
              <w:spacing w:line="276" w:lineRule="auto"/>
              <w:jc w:val="center"/>
              <w:rPr>
                <w:rFonts w:ascii="Sakkal Majalla" w:eastAsia="Sakkal Majalla" w:hAnsi="Sakkal Majalla" w:cs="Sakkal Majalla"/>
                <w:b/>
                <w:sz w:val="20"/>
                <w:szCs w:val="20"/>
              </w:rPr>
            </w:pPr>
            <w:r>
              <w:rPr>
                <w:rFonts w:ascii="Sakkal Majalla" w:eastAsia="Sakkal Majalla" w:hAnsi="Sakkal Majalla" w:cs="Sakkal Majalla"/>
                <w:b/>
              </w:rPr>
              <w:t>Percentage: 10%</w:t>
            </w:r>
          </w:p>
        </w:tc>
      </w:tr>
      <w:bookmarkEnd w:id="0"/>
    </w:tbl>
    <w:p w:rsidR="00EF0A31" w:rsidRDefault="00EF0A31">
      <w:pPr>
        <w:bidi/>
        <w:spacing w:after="0" w:line="240" w:lineRule="auto"/>
        <w:jc w:val="both"/>
        <w:rPr>
          <w:rFonts w:ascii="Sakkal Majalla" w:eastAsia="Sakkal Majalla" w:hAnsi="Sakkal Majalla" w:cs="Sakkal Majalla"/>
        </w:rPr>
      </w:pPr>
    </w:p>
    <w:p w:rsidR="00EF0A31" w:rsidRDefault="00EF0A31">
      <w:pPr>
        <w:bidi/>
        <w:spacing w:after="0" w:line="240" w:lineRule="auto"/>
        <w:jc w:val="right"/>
        <w:rPr>
          <w:rFonts w:ascii="Sakkal Majalla" w:eastAsia="Sakkal Majalla" w:hAnsi="Sakkal Majalla" w:cs="Sakkal Majalla"/>
          <w:highlight w:val="yellow"/>
        </w:rPr>
      </w:pPr>
    </w:p>
    <w:p w:rsidR="00EF0A31" w:rsidRDefault="004C6298">
      <w:pPr>
        <w:bidi/>
        <w:spacing w:after="0" w:line="240" w:lineRule="auto"/>
        <w:jc w:val="right"/>
        <w:rPr>
          <w:rFonts w:ascii="Sakkal Majalla" w:eastAsia="Sakkal Majalla" w:hAnsi="Sakkal Majalla" w:cs="Sakkal Majalla"/>
          <w:rtl/>
        </w:rPr>
      </w:pPr>
      <w:r w:rsidRPr="004C6298">
        <w:rPr>
          <w:rFonts w:ascii="Sakkal Majalla" w:eastAsia="Sakkal Majalla" w:hAnsi="Sakkal Majalla" w:cs="Sakkal Majalla"/>
        </w:rPr>
        <w:t>Note: The specified percentages in the forms are suggested percentages and may be adjusted by the faculty member in accordance with the objectives of the course (to be placed in all forms)</w:t>
      </w:r>
    </w:p>
    <w:p w:rsidR="00EF0A31" w:rsidRDefault="00EF0A31">
      <w:pPr>
        <w:bidi/>
        <w:jc w:val="right"/>
        <w:rPr>
          <w:rFonts w:ascii="Sakkal Majalla" w:eastAsia="Sakkal Majalla" w:hAnsi="Sakkal Majalla" w:cs="Sakkal Majalla"/>
          <w:b/>
          <w:highlight w:val="yellow"/>
        </w:rPr>
      </w:pPr>
    </w:p>
    <w:p w:rsidR="00EF0A31" w:rsidRDefault="00EF0A31">
      <w:pPr>
        <w:bidi/>
        <w:spacing w:after="0" w:line="240" w:lineRule="auto"/>
        <w:jc w:val="both"/>
        <w:rPr>
          <w:rFonts w:ascii="Sakkal Majalla" w:eastAsia="Sakkal Majalla" w:hAnsi="Sakkal Majalla" w:cs="Sakkal Majalla"/>
        </w:rPr>
      </w:pPr>
    </w:p>
    <w:sectPr w:rsidR="00EF0A31">
      <w:pgSz w:w="11906" w:h="16838"/>
      <w:pgMar w:top="1440" w:right="992" w:bottom="1440" w:left="99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onsolas">
    <w:panose1 w:val="020B0609020204030204"/>
    <w:charset w:val="00"/>
    <w:family w:val="roman"/>
    <w:notTrueType/>
    <w:pitch w:val="default"/>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31"/>
    <w:rsid w:val="00141392"/>
    <w:rsid w:val="003D17E9"/>
    <w:rsid w:val="004C6298"/>
    <w:rsid w:val="00C2648B"/>
    <w:rsid w:val="00EF0A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AFDE"/>
  <w15:docId w15:val="{9344A81A-10CF-4564-AEFB-0E27FCBC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9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31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F7F03"/>
    <w:pPr>
      <w:ind w:left="720"/>
      <w:contextualSpacing/>
    </w:p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a1"/>
    <w:pPr>
      <w:spacing w:after="0" w:line="240" w:lineRule="auto"/>
    </w:pPr>
    <w:tblPr>
      <w:tblStyleRowBandSize w:val="1"/>
      <w:tblStyleColBandSize w:val="1"/>
    </w:tblPr>
  </w:style>
  <w:style w:type="table" w:customStyle="1" w:styleId="a8">
    <w:basedOn w:val="a1"/>
    <w:pPr>
      <w:spacing w:after="0" w:line="240" w:lineRule="auto"/>
    </w:pPr>
    <w:tblPr>
      <w:tblStyleRowBandSize w:val="1"/>
      <w:tblStyleColBandSize w:val="1"/>
    </w:tblPr>
  </w:style>
  <w:style w:type="table" w:customStyle="1" w:styleId="a9">
    <w:basedOn w:val="a1"/>
    <w:pPr>
      <w:spacing w:after="0" w:line="240" w:lineRule="auto"/>
    </w:pPr>
    <w:tblPr>
      <w:tblStyleRowBandSize w:val="1"/>
      <w:tblStyleColBandSize w:val="1"/>
    </w:tblPr>
  </w:style>
  <w:style w:type="table" w:customStyle="1" w:styleId="aa">
    <w:basedOn w:val="a1"/>
    <w:pPr>
      <w:spacing w:after="0" w:line="240" w:lineRule="auto"/>
    </w:pPr>
    <w:tblPr>
      <w:tblStyleRowBandSize w:val="1"/>
      <w:tblStyleColBandSize w:val="1"/>
    </w:tblPr>
  </w:style>
  <w:style w:type="table" w:customStyle="1" w:styleId="ab">
    <w:basedOn w:val="a1"/>
    <w:pPr>
      <w:spacing w:after="0" w:line="240" w:lineRule="auto"/>
    </w:pPr>
    <w:tblPr>
      <w:tblStyleRowBandSize w:val="1"/>
      <w:tblStyleColBandSize w:val="1"/>
    </w:tblPr>
  </w:style>
  <w:style w:type="table" w:customStyle="1" w:styleId="ac">
    <w:basedOn w:val="a1"/>
    <w:pPr>
      <w:spacing w:after="0" w:line="240" w:lineRule="auto"/>
    </w:pPr>
    <w:tblPr>
      <w:tblStyleRowBandSize w:val="1"/>
      <w:tblStyleColBandSize w:val="1"/>
    </w:tblPr>
  </w:style>
  <w:style w:type="table" w:customStyle="1" w:styleId="ad">
    <w:basedOn w:val="a1"/>
    <w:pPr>
      <w:spacing w:after="0" w:line="240" w:lineRule="auto"/>
    </w:pPr>
    <w:tblPr>
      <w:tblStyleRowBandSize w:val="1"/>
      <w:tblStyleColBandSize w:val="1"/>
    </w:tblPr>
  </w:style>
  <w:style w:type="table" w:customStyle="1" w:styleId="ae">
    <w:basedOn w:val="a1"/>
    <w:pPr>
      <w:spacing w:after="0" w:line="240" w:lineRule="auto"/>
    </w:pPr>
    <w:tblPr>
      <w:tblStyleRowBandSize w:val="1"/>
      <w:tblStyleColBandSize w:val="1"/>
    </w:tblPr>
  </w:style>
  <w:style w:type="paragraph" w:styleId="HTML">
    <w:name w:val="HTML Preformatted"/>
    <w:basedOn w:val="a"/>
    <w:link w:val="HTMLChar"/>
    <w:uiPriority w:val="99"/>
    <w:semiHidden/>
    <w:unhideWhenUsed/>
    <w:rsid w:val="008D7DDE"/>
    <w:pPr>
      <w:spacing w:after="0" w:line="240" w:lineRule="auto"/>
    </w:pPr>
    <w:rPr>
      <w:rFonts w:ascii="Consolas" w:hAnsi="Consolas"/>
      <w:sz w:val="20"/>
      <w:szCs w:val="20"/>
    </w:rPr>
  </w:style>
  <w:style w:type="character" w:customStyle="1" w:styleId="HTMLChar">
    <w:name w:val="بتنسيق HTML مسبق Char"/>
    <w:basedOn w:val="a0"/>
    <w:link w:val="HTML"/>
    <w:uiPriority w:val="99"/>
    <w:semiHidden/>
    <w:rsid w:val="008D7DDE"/>
    <w:rPr>
      <w:rFonts w:ascii="Consolas" w:hAnsi="Consolas"/>
      <w:sz w:val="20"/>
      <w:szCs w:val="20"/>
    </w:rPr>
  </w:style>
  <w:style w:type="table" w:customStyle="1" w:styleId="af">
    <w:basedOn w:val="a1"/>
    <w:pPr>
      <w:spacing w:after="0" w:line="240" w:lineRule="auto"/>
    </w:pPr>
    <w:tblPr>
      <w:tblStyleRowBandSize w:val="1"/>
      <w:tblStyleColBandSize w:val="1"/>
    </w:tblPr>
  </w:style>
  <w:style w:type="table" w:customStyle="1" w:styleId="af0">
    <w:basedOn w:val="a1"/>
    <w:pPr>
      <w:spacing w:after="0" w:line="240" w:lineRule="auto"/>
    </w:pPr>
    <w:tblPr>
      <w:tblStyleRowBandSize w:val="1"/>
      <w:tblStyleColBandSize w:val="1"/>
    </w:tblPr>
  </w:style>
  <w:style w:type="table" w:customStyle="1" w:styleId="af1">
    <w:basedOn w:val="a1"/>
    <w:pPr>
      <w:spacing w:after="0" w:line="240" w:lineRule="auto"/>
    </w:pPr>
    <w:tblPr>
      <w:tblStyleRowBandSize w:val="1"/>
      <w:tblStyleColBandSize w:val="1"/>
    </w:tblPr>
  </w:style>
  <w:style w:type="table" w:customStyle="1" w:styleId="af2">
    <w:basedOn w:val="a1"/>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P3mptExWuuXs502TkCeJm8d+Yw==">AMUW2mXMgKE4mKIr76kJdnsegkrcd65TLpaSS2u40wLyW1Z25FQfxTsAQTbRxLnqoJy5V4tODotOpR/3TPqBuw+qSMABjSzbWUlctJAw4Y7GTFh/fBcPVjAGwDVzBN+nvOYXx92KMehue9EzC8XrF+Gb6fqS2rl5f3dqrDz2t+MtU4sggelUQFs=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C6DAB1-867A-4D27-B84B-65A8089D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almudaiheem</dc:creator>
  <cp:lastModifiedBy>Najla Alarifi</cp:lastModifiedBy>
  <cp:revision>4</cp:revision>
  <dcterms:created xsi:type="dcterms:W3CDTF">2022-03-08T09:00:00Z</dcterms:created>
  <dcterms:modified xsi:type="dcterms:W3CDTF">2022-03-27T07:46:00Z</dcterms:modified>
</cp:coreProperties>
</file>